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E8A11" w14:textId="77777777" w:rsidR="000F40E7" w:rsidRDefault="009722CF" w:rsidP="000F40E7">
      <w:pPr>
        <w:shd w:val="clear" w:color="auto" w:fill="FFFFFF"/>
        <w:spacing w:after="0" w:line="240" w:lineRule="auto"/>
        <w:jc w:val="center"/>
        <w:rPr>
          <w:rFonts w:ascii="Arial" w:eastAsia="Times New Roman" w:hAnsi="Arial" w:cs="Arial"/>
          <w:b/>
          <w:bCs/>
          <w:color w:val="1D2228"/>
          <w:spacing w:val="-5"/>
          <w:kern w:val="0"/>
          <w:sz w:val="36"/>
          <w:szCs w:val="36"/>
          <w14:ligatures w14:val="none"/>
        </w:rPr>
      </w:pPr>
      <w:r w:rsidRPr="000F40E7">
        <w:rPr>
          <w:rFonts w:ascii="Arial" w:eastAsia="Times New Roman" w:hAnsi="Arial" w:cs="Arial"/>
          <w:b/>
          <w:bCs/>
          <w:color w:val="1D2228"/>
          <w:spacing w:val="-5"/>
          <w:kern w:val="0"/>
          <w:sz w:val="36"/>
          <w:szCs w:val="36"/>
          <w14:ligatures w14:val="none"/>
        </w:rPr>
        <w:t xml:space="preserve">Endodontic Therapy or Extraction/Dental </w:t>
      </w:r>
      <w:proofErr w:type="gramStart"/>
      <w:r w:rsidRPr="000F40E7">
        <w:rPr>
          <w:rFonts w:ascii="Arial" w:eastAsia="Times New Roman" w:hAnsi="Arial" w:cs="Arial"/>
          <w:b/>
          <w:bCs/>
          <w:color w:val="1D2228"/>
          <w:spacing w:val="-5"/>
          <w:kern w:val="0"/>
          <w:sz w:val="36"/>
          <w:szCs w:val="36"/>
          <w14:ligatures w14:val="none"/>
        </w:rPr>
        <w:t>Implant :</w:t>
      </w:r>
      <w:proofErr w:type="gramEnd"/>
    </w:p>
    <w:p w14:paraId="2A87C876" w14:textId="46672D38" w:rsidR="009722CF" w:rsidRPr="000F40E7" w:rsidRDefault="009722CF" w:rsidP="000F40E7">
      <w:pPr>
        <w:shd w:val="clear" w:color="auto" w:fill="FFFFFF"/>
        <w:spacing w:after="0" w:line="240" w:lineRule="auto"/>
        <w:jc w:val="center"/>
        <w:rPr>
          <w:rFonts w:ascii="Helvetica" w:eastAsia="Times New Roman" w:hAnsi="Helvetica" w:cs="Helvetica"/>
          <w:b/>
          <w:bCs/>
          <w:color w:val="1D2228"/>
          <w:spacing w:val="-5"/>
          <w:kern w:val="0"/>
          <w:sz w:val="36"/>
          <w:szCs w:val="36"/>
          <w14:ligatures w14:val="none"/>
        </w:rPr>
      </w:pPr>
      <w:r w:rsidRPr="000F40E7">
        <w:rPr>
          <w:rFonts w:ascii="Arial" w:eastAsia="Times New Roman" w:hAnsi="Arial" w:cs="Arial"/>
          <w:b/>
          <w:bCs/>
          <w:color w:val="1D2228"/>
          <w:spacing w:val="-5"/>
          <w:kern w:val="0"/>
          <w:sz w:val="36"/>
          <w:szCs w:val="36"/>
          <w14:ligatures w14:val="none"/>
        </w:rPr>
        <w:t>The Cracked Tooth Dilemma</w:t>
      </w:r>
    </w:p>
    <w:p w14:paraId="36222FE2" w14:textId="77777777" w:rsidR="009722CF" w:rsidRPr="009722CF" w:rsidRDefault="009722CF" w:rsidP="009722CF">
      <w:pPr>
        <w:shd w:val="clear" w:color="auto" w:fill="FFFFFF"/>
        <w:spacing w:after="0" w:line="240" w:lineRule="auto"/>
        <w:rPr>
          <w:rFonts w:ascii="Helvetica" w:eastAsia="Times New Roman" w:hAnsi="Helvetica" w:cs="Helvetica"/>
          <w:color w:val="1D2228"/>
          <w:spacing w:val="-5"/>
          <w:kern w:val="0"/>
          <w:sz w:val="24"/>
          <w:szCs w:val="24"/>
          <w14:ligatures w14:val="none"/>
        </w:rPr>
      </w:pPr>
      <w:r w:rsidRPr="009722CF">
        <w:rPr>
          <w:rFonts w:ascii="Arial" w:eastAsia="Times New Roman" w:hAnsi="Arial" w:cs="Arial"/>
          <w:color w:val="1D2228"/>
          <w:spacing w:val="-5"/>
          <w:kern w:val="0"/>
          <w:sz w:val="24"/>
          <w:szCs w:val="24"/>
          <w14:ligatures w14:val="none"/>
        </w:rPr>
        <w:br/>
      </w:r>
    </w:p>
    <w:p w14:paraId="5893C2D9"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b/>
          <w:bCs/>
          <w:color w:val="26282A"/>
          <w:spacing w:val="-5"/>
          <w:kern w:val="0"/>
          <w:sz w:val="24"/>
          <w:szCs w:val="24"/>
          <w:u w:val="single"/>
          <w14:ligatures w14:val="none"/>
        </w:rPr>
        <w:t>Course Description:</w:t>
      </w:r>
    </w:p>
    <w:p w14:paraId="37A6DF31"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 xml:space="preserve">Cracked teeth are the third most common cause of tooth loss. In these cases, removal and dental implant placement becomes the most "conservative" option. The diagnosis of the cracked tooth can often be perplexing because of clinical and radiographic symptoms that mimic other pulpal conditions. In addition, the history of this pain and progression of symptoms can often, but not definitively, lead the clinician towards this diagnosis.  Studies demonstrate that most cracked teeth with reversible pulpitis can be properly restored without endodontic treatment. When a crack is suspected, guiding the patient to the proper treatment is paramount.  Is a cast restoration adequate?  Will endodontic treatment and a cast restoration be necessary or is an extraction the only option?  In addition, there are many clinical and radiographic finding which do not bode well for endodontic therapy and the patient should be counseled about implant replacement.  Clenching, bruxism, trauma, and other factors all play into this </w:t>
      </w:r>
      <w:proofErr w:type="gramStart"/>
      <w:r w:rsidRPr="009722CF">
        <w:rPr>
          <w:rFonts w:ascii="Arial" w:eastAsia="Times New Roman" w:hAnsi="Arial" w:cs="Arial"/>
          <w:color w:val="26282A"/>
          <w:spacing w:val="-5"/>
          <w:kern w:val="0"/>
          <w:sz w:val="24"/>
          <w:szCs w:val="24"/>
          <w14:ligatures w14:val="none"/>
        </w:rPr>
        <w:t>often difficult</w:t>
      </w:r>
      <w:proofErr w:type="gramEnd"/>
      <w:r w:rsidRPr="009722CF">
        <w:rPr>
          <w:rFonts w:ascii="Arial" w:eastAsia="Times New Roman" w:hAnsi="Arial" w:cs="Arial"/>
          <w:color w:val="26282A"/>
          <w:spacing w:val="-5"/>
          <w:kern w:val="0"/>
          <w:sz w:val="24"/>
          <w:szCs w:val="24"/>
          <w14:ligatures w14:val="none"/>
        </w:rPr>
        <w:t xml:space="preserve"> diagnosis.  This discussion will consider the variables that should be taken into consideration when making these decisions</w:t>
      </w:r>
    </w:p>
    <w:p w14:paraId="17CD24E8"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p>
    <w:p w14:paraId="340DA469"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At the conclusion of the program, participants will be able to:</w:t>
      </w:r>
    </w:p>
    <w:p w14:paraId="0A69189B"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 </w:t>
      </w:r>
    </w:p>
    <w:p w14:paraId="7CE19838"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1. Describe the signs and symptoms that may indicate the presence of a cracked tooth</w:t>
      </w:r>
    </w:p>
    <w:p w14:paraId="75999919" w14:textId="0EB63DD9"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 xml:space="preserve">2. Understand the treatment algorithm for diagnosing salvageable and non-salvageable </w:t>
      </w:r>
      <w:r>
        <w:rPr>
          <w:rFonts w:ascii="Arial" w:eastAsia="Times New Roman" w:hAnsi="Arial" w:cs="Arial"/>
          <w:color w:val="26282A"/>
          <w:spacing w:val="-5"/>
          <w:kern w:val="0"/>
          <w:sz w:val="24"/>
          <w:szCs w:val="24"/>
          <w14:ligatures w14:val="none"/>
        </w:rPr>
        <w:t xml:space="preserve">     </w:t>
      </w:r>
      <w:r w:rsidRPr="009722CF">
        <w:rPr>
          <w:rFonts w:ascii="Arial" w:eastAsia="Times New Roman" w:hAnsi="Arial" w:cs="Arial"/>
          <w:color w:val="26282A"/>
          <w:spacing w:val="-5"/>
          <w:kern w:val="0"/>
          <w:sz w:val="24"/>
          <w:szCs w:val="24"/>
          <w14:ligatures w14:val="none"/>
        </w:rPr>
        <w:t>teeth</w:t>
      </w:r>
    </w:p>
    <w:p w14:paraId="20933E8F"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3. Describe factors that may lead to the development of a cracked tooth</w:t>
      </w:r>
    </w:p>
    <w:p w14:paraId="4BD3ABC5" w14:textId="77777777" w:rsidR="009722CF" w:rsidRPr="009722CF" w:rsidRDefault="009722CF" w:rsidP="009722CF">
      <w:pPr>
        <w:shd w:val="clear" w:color="auto" w:fill="FFFFFF"/>
        <w:spacing w:after="0" w:line="240" w:lineRule="auto"/>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4. Describe treatment considerations for patients with a cracked tooth</w:t>
      </w:r>
    </w:p>
    <w:p w14:paraId="3F97F717" w14:textId="485FC374" w:rsidR="009722CF" w:rsidRDefault="009722CF" w:rsidP="009722CF">
      <w:pPr>
        <w:shd w:val="clear" w:color="auto" w:fill="FFFFFF"/>
        <w:rPr>
          <w:rFonts w:ascii="Arial" w:eastAsia="Times New Roman" w:hAnsi="Arial" w:cs="Arial"/>
          <w:color w:val="26282A"/>
          <w:spacing w:val="-5"/>
          <w:kern w:val="0"/>
          <w:sz w:val="24"/>
          <w:szCs w:val="24"/>
          <w14:ligatures w14:val="none"/>
        </w:rPr>
      </w:pPr>
      <w:r w:rsidRPr="009722CF">
        <w:rPr>
          <w:rFonts w:ascii="Arial" w:eastAsia="Times New Roman" w:hAnsi="Arial" w:cs="Arial"/>
          <w:color w:val="26282A"/>
          <w:spacing w:val="-5"/>
          <w:kern w:val="0"/>
          <w:sz w:val="24"/>
          <w:szCs w:val="24"/>
          <w14:ligatures w14:val="none"/>
        </w:rPr>
        <w:t>5.</w:t>
      </w:r>
      <w:r>
        <w:rPr>
          <w:rFonts w:ascii="Arial" w:eastAsia="Times New Roman" w:hAnsi="Arial" w:cs="Arial"/>
          <w:color w:val="26282A"/>
          <w:spacing w:val="-5"/>
          <w:kern w:val="0"/>
          <w:sz w:val="24"/>
          <w:szCs w:val="24"/>
          <w14:ligatures w14:val="none"/>
        </w:rPr>
        <w:t xml:space="preserve"> Understand the tell-tale symptoms and radiographic findings which render a tooth hopeless for retention</w:t>
      </w:r>
    </w:p>
    <w:p w14:paraId="2E27A07A" w14:textId="5C18C1B1" w:rsidR="009722CF" w:rsidRDefault="009722CF" w:rsidP="009722CF">
      <w:pPr>
        <w:shd w:val="clear" w:color="auto" w:fill="FFFFFF"/>
        <w:spacing w:after="0" w:line="240" w:lineRule="auto"/>
        <w:rPr>
          <w:rFonts w:ascii="Arial" w:eastAsia="Times New Roman" w:hAnsi="Arial" w:cs="Arial"/>
          <w:color w:val="1A1918"/>
          <w:spacing w:val="-5"/>
          <w:kern w:val="0"/>
          <w:sz w:val="20"/>
          <w:szCs w:val="20"/>
          <w:shd w:val="clear" w:color="auto" w:fill="F7F5F2"/>
          <w14:ligatures w14:val="none"/>
        </w:rPr>
      </w:pPr>
      <w:r w:rsidRPr="009722CF">
        <w:rPr>
          <w:rFonts w:ascii="Arial" w:eastAsia="Times New Roman" w:hAnsi="Arial" w:cs="Arial"/>
          <w:color w:val="1D2228"/>
          <w:spacing w:val="-5"/>
          <w:kern w:val="0"/>
          <w:sz w:val="24"/>
          <w:szCs w:val="24"/>
          <w14:ligatures w14:val="none"/>
        </w:rPr>
        <w:t>Dr. Stern completed his post</w:t>
      </w:r>
      <w:r w:rsidRPr="009722CF">
        <w:rPr>
          <w:rFonts w:ascii="Arial" w:eastAsia="Times New Roman" w:hAnsi="Arial" w:cs="Arial"/>
          <w:color w:val="1A1918"/>
          <w:spacing w:val="-5"/>
          <w:kern w:val="0"/>
          <w:sz w:val="24"/>
          <w:szCs w:val="24"/>
          <w:shd w:val="clear" w:color="auto" w:fill="F7F5F2"/>
          <w14:ligatures w14:val="none"/>
        </w:rPr>
        <w:t>-doctoral endodontic residency at Columbia University</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College of Dental Medicine. Prior to that, he graduated from Columbia University College</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of Dental Medicine. He has presented at the AAE Annual Session and was awarded an</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award by the AAE for that presentation. He recently presented this topic at the Greater</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New York Dental Meeting in 2020</w:t>
      </w:r>
      <w:r w:rsidRPr="009722CF">
        <w:rPr>
          <w:rFonts w:ascii="Arial" w:eastAsia="Times New Roman" w:hAnsi="Arial" w:cs="Arial"/>
          <w:color w:val="1A1918"/>
          <w:spacing w:val="-5"/>
          <w:kern w:val="0"/>
          <w:sz w:val="20"/>
          <w:szCs w:val="20"/>
          <w:shd w:val="clear" w:color="auto" w:fill="F7F5F2"/>
          <w14:ligatures w14:val="none"/>
        </w:rPr>
        <w:t>.</w:t>
      </w:r>
    </w:p>
    <w:p w14:paraId="62EE961C" w14:textId="77777777" w:rsidR="009722CF" w:rsidRDefault="009722CF" w:rsidP="009722CF">
      <w:pPr>
        <w:shd w:val="clear" w:color="auto" w:fill="FFFFFF"/>
        <w:spacing w:after="0" w:line="240" w:lineRule="auto"/>
        <w:rPr>
          <w:rFonts w:ascii="Arial" w:eastAsia="Times New Roman" w:hAnsi="Arial" w:cs="Arial"/>
          <w:color w:val="1A1918"/>
          <w:spacing w:val="-5"/>
          <w:kern w:val="0"/>
          <w:sz w:val="24"/>
          <w:szCs w:val="24"/>
          <w:shd w:val="clear" w:color="auto" w:fill="F7F5F2"/>
          <w14:ligatures w14:val="none"/>
        </w:rPr>
      </w:pPr>
    </w:p>
    <w:p w14:paraId="7E331376" w14:textId="0573AC30" w:rsidR="009722CF" w:rsidRDefault="009722CF" w:rsidP="009722CF">
      <w:pPr>
        <w:shd w:val="clear" w:color="auto" w:fill="FFFFFF"/>
        <w:spacing w:after="0" w:line="240" w:lineRule="auto"/>
        <w:rPr>
          <w:rFonts w:ascii="Arial" w:eastAsia="Times New Roman" w:hAnsi="Arial" w:cs="Arial"/>
          <w:color w:val="1A1918"/>
          <w:spacing w:val="-5"/>
          <w:kern w:val="0"/>
          <w:sz w:val="24"/>
          <w:szCs w:val="24"/>
          <w:shd w:val="clear" w:color="auto" w:fill="F7F5F2"/>
          <w14:ligatures w14:val="none"/>
        </w:rPr>
      </w:pPr>
      <w:r w:rsidRPr="009722CF">
        <w:rPr>
          <w:rFonts w:ascii="Arial" w:eastAsia="Times New Roman" w:hAnsi="Arial" w:cs="Arial"/>
          <w:color w:val="1A1918"/>
          <w:spacing w:val="-5"/>
          <w:kern w:val="0"/>
          <w:sz w:val="24"/>
          <w:szCs w:val="24"/>
          <w:shd w:val="clear" w:color="auto" w:fill="F7F5F2"/>
          <w14:ligatures w14:val="none"/>
        </w:rPr>
        <w:t>Dr. Les Elfenbein graduated from Fairleigh Dickinson University School of Dental Medicine and completed his GPR at Yale-New Haven Hospital. He completed his endodontic training at the University of Pennsylvania. He maintains a private practice in Clifton, NJ.</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In addition, he</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is</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the</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Director of Endodontics at St. Joseph’s University Medical Center.</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Dr. has published</w:t>
      </w:r>
      <w:r>
        <w:rPr>
          <w:rFonts w:ascii="Arial" w:eastAsia="Times New Roman" w:hAnsi="Arial" w:cs="Arial"/>
          <w:color w:val="1A1918"/>
          <w:spacing w:val="-5"/>
          <w:kern w:val="0"/>
          <w:sz w:val="24"/>
          <w:szCs w:val="24"/>
          <w:shd w:val="clear" w:color="auto" w:fill="F7F5F2"/>
          <w14:ligatures w14:val="none"/>
        </w:rPr>
        <w:t xml:space="preserve"> </w:t>
      </w:r>
      <w:r w:rsidRPr="009722CF">
        <w:rPr>
          <w:rFonts w:ascii="Arial" w:eastAsia="Times New Roman" w:hAnsi="Arial" w:cs="Arial"/>
          <w:color w:val="1A1918"/>
          <w:spacing w:val="-5"/>
          <w:kern w:val="0"/>
          <w:sz w:val="24"/>
          <w:szCs w:val="24"/>
          <w:shd w:val="clear" w:color="auto" w:fill="F7F5F2"/>
          <w14:ligatures w14:val="none"/>
        </w:rPr>
        <w:t>several articles in the Journal of Endodontics and the journal of Dental Traumatology</w:t>
      </w:r>
    </w:p>
    <w:p w14:paraId="18393A91" w14:textId="77777777" w:rsidR="009722CF" w:rsidRDefault="009722CF" w:rsidP="009722CF">
      <w:pPr>
        <w:shd w:val="clear" w:color="auto" w:fill="FFFFFF"/>
        <w:spacing w:after="0" w:line="240" w:lineRule="auto"/>
        <w:rPr>
          <w:rFonts w:ascii="Arial" w:eastAsia="Times New Roman" w:hAnsi="Arial" w:cs="Arial"/>
          <w:color w:val="1A1918"/>
          <w:spacing w:val="-5"/>
          <w:kern w:val="0"/>
          <w:sz w:val="24"/>
          <w:szCs w:val="24"/>
          <w:shd w:val="clear" w:color="auto" w:fill="F7F5F2"/>
          <w14:ligatures w14:val="none"/>
        </w:rPr>
      </w:pPr>
    </w:p>
    <w:p w14:paraId="11D4283D" w14:textId="330D9445" w:rsidR="009F38E7" w:rsidRDefault="009722CF" w:rsidP="009722CF">
      <w:pPr>
        <w:shd w:val="clear" w:color="auto" w:fill="FFFFFF"/>
        <w:rPr>
          <w:rFonts w:ascii="Arial" w:eastAsia="Times New Roman" w:hAnsi="Arial" w:cs="Arial"/>
          <w:color w:val="26282A"/>
          <w:spacing w:val="-5"/>
          <w:kern w:val="0"/>
          <w:sz w:val="24"/>
          <w:szCs w:val="24"/>
          <w14:ligatures w14:val="none"/>
        </w:rPr>
      </w:pPr>
      <w:r>
        <w:rPr>
          <w:rFonts w:ascii="Arial" w:eastAsia="Times New Roman" w:hAnsi="Arial" w:cs="Arial"/>
          <w:color w:val="26282A"/>
          <w:spacing w:val="-5"/>
          <w:kern w:val="0"/>
          <w:sz w:val="24"/>
          <w:szCs w:val="24"/>
          <w14:ligatures w14:val="none"/>
        </w:rPr>
        <w:t xml:space="preserve">Drs. Stern and Elfenbein practice at Clifton Endodontics with Dr Shalini </w:t>
      </w:r>
      <w:proofErr w:type="spellStart"/>
      <w:r>
        <w:rPr>
          <w:rFonts w:ascii="Arial" w:eastAsia="Times New Roman" w:hAnsi="Arial" w:cs="Arial"/>
          <w:color w:val="26282A"/>
          <w:spacing w:val="-5"/>
          <w:kern w:val="0"/>
          <w:sz w:val="24"/>
          <w:szCs w:val="24"/>
          <w14:ligatures w14:val="none"/>
        </w:rPr>
        <w:t>Tewary</w:t>
      </w:r>
      <w:proofErr w:type="spellEnd"/>
      <w:r>
        <w:rPr>
          <w:rFonts w:ascii="Arial" w:eastAsia="Times New Roman" w:hAnsi="Arial" w:cs="Arial"/>
          <w:color w:val="26282A"/>
          <w:spacing w:val="-5"/>
          <w:kern w:val="0"/>
          <w:sz w:val="24"/>
          <w:szCs w:val="24"/>
          <w14:ligatures w14:val="none"/>
        </w:rPr>
        <w:t xml:space="preserve"> and Dr Anthony Arena </w:t>
      </w:r>
    </w:p>
    <w:p w14:paraId="6C0255F1" w14:textId="77777777" w:rsidR="009F38E7" w:rsidRDefault="009F38E7" w:rsidP="009722CF">
      <w:pPr>
        <w:shd w:val="clear" w:color="auto" w:fill="FFFFFF"/>
        <w:rPr>
          <w:rFonts w:ascii="Arial" w:eastAsia="Times New Roman" w:hAnsi="Arial" w:cs="Arial"/>
          <w:color w:val="26282A"/>
          <w:spacing w:val="-5"/>
          <w:kern w:val="0"/>
          <w:sz w:val="24"/>
          <w:szCs w:val="24"/>
          <w14:ligatures w14:val="none"/>
        </w:rPr>
      </w:pPr>
    </w:p>
    <w:p w14:paraId="35EDFA6B" w14:textId="2AB92D38" w:rsidR="009F38E7" w:rsidRDefault="009F38E7" w:rsidP="009F38E7">
      <w:pPr>
        <w:shd w:val="clear" w:color="auto" w:fill="FFFFFF"/>
        <w:jc w:val="center"/>
        <w:rPr>
          <w:rFonts w:ascii="Arial" w:eastAsia="Times New Roman" w:hAnsi="Arial" w:cs="Arial"/>
          <w:color w:val="26282A"/>
          <w:spacing w:val="-5"/>
          <w:kern w:val="0"/>
          <w:sz w:val="24"/>
          <w:szCs w:val="24"/>
          <w14:ligatures w14:val="none"/>
        </w:rPr>
      </w:pPr>
      <w:r>
        <w:rPr>
          <w:noProof/>
        </w:rPr>
        <w:lastRenderedPageBreak/>
        <w:drawing>
          <wp:inline distT="0" distB="0" distL="0" distR="0" wp14:anchorId="39A7B7B1" wp14:editId="1671B395">
            <wp:extent cx="3765884" cy="5962650"/>
            <wp:effectExtent l="0" t="0" r="6350" b="0"/>
            <wp:docPr id="1424569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75537" cy="5977934"/>
                    </a:xfrm>
                    <a:prstGeom prst="rect">
                      <a:avLst/>
                    </a:prstGeom>
                    <a:noFill/>
                    <a:ln>
                      <a:noFill/>
                    </a:ln>
                  </pic:spPr>
                </pic:pic>
              </a:graphicData>
            </a:graphic>
          </wp:inline>
        </w:drawing>
      </w:r>
    </w:p>
    <w:p w14:paraId="1DA08A3B" w14:textId="77777777" w:rsidR="009722CF" w:rsidRPr="009722CF" w:rsidRDefault="009722CF" w:rsidP="009722CF">
      <w:pPr>
        <w:shd w:val="clear" w:color="auto" w:fill="FFFFFF"/>
        <w:spacing w:after="0" w:line="240" w:lineRule="auto"/>
        <w:rPr>
          <w:rFonts w:ascii="Helvetica" w:eastAsia="Times New Roman" w:hAnsi="Helvetica" w:cs="Helvetica"/>
          <w:color w:val="1D2228"/>
          <w:spacing w:val="-5"/>
          <w:kern w:val="0"/>
          <w:sz w:val="24"/>
          <w:szCs w:val="24"/>
          <w14:ligatures w14:val="none"/>
        </w:rPr>
      </w:pPr>
    </w:p>
    <w:p w14:paraId="6821C201" w14:textId="77777777" w:rsidR="009722CF" w:rsidRDefault="009722CF" w:rsidP="009722CF">
      <w:pPr>
        <w:shd w:val="clear" w:color="auto" w:fill="FFFFFF"/>
        <w:spacing w:after="0" w:line="240" w:lineRule="auto"/>
        <w:rPr>
          <w:rFonts w:ascii="Arial" w:eastAsia="Times New Roman" w:hAnsi="Arial" w:cs="Arial"/>
          <w:color w:val="1A1918"/>
          <w:spacing w:val="-5"/>
          <w:kern w:val="0"/>
          <w:sz w:val="20"/>
          <w:szCs w:val="20"/>
          <w:shd w:val="clear" w:color="auto" w:fill="F7F5F2"/>
          <w14:ligatures w14:val="none"/>
        </w:rPr>
      </w:pPr>
    </w:p>
    <w:p w14:paraId="4B26DBF0" w14:textId="77777777" w:rsidR="009722CF" w:rsidRPr="009722CF" w:rsidRDefault="009722CF" w:rsidP="009722CF">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7AB86F43" w14:textId="77777777" w:rsidR="009722CF" w:rsidRPr="009722CF" w:rsidRDefault="009722CF" w:rsidP="009722CF">
      <w:pPr>
        <w:shd w:val="clear" w:color="auto" w:fill="FFFFFF"/>
        <w:rPr>
          <w:rFonts w:ascii="Arial" w:eastAsia="Times New Roman" w:hAnsi="Arial" w:cs="Arial"/>
          <w:spacing w:val="-5"/>
          <w:kern w:val="0"/>
          <w:sz w:val="24"/>
          <w:szCs w:val="24"/>
          <w14:ligatures w14:val="none"/>
        </w:rPr>
      </w:pPr>
    </w:p>
    <w:p w14:paraId="5367A72C" w14:textId="43EF0C84" w:rsidR="00494C40" w:rsidRDefault="00494C40" w:rsidP="009722CF">
      <w:pPr>
        <w:shd w:val="clear" w:color="auto" w:fill="FFFFFF"/>
        <w:spacing w:after="0" w:line="240" w:lineRule="auto"/>
      </w:pPr>
    </w:p>
    <w:sectPr w:rsidR="00494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CF"/>
    <w:rsid w:val="000F40E7"/>
    <w:rsid w:val="00494C40"/>
    <w:rsid w:val="0057533E"/>
    <w:rsid w:val="00617300"/>
    <w:rsid w:val="00850FE5"/>
    <w:rsid w:val="009722CF"/>
    <w:rsid w:val="009F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9D0D"/>
  <w15:chartTrackingRefBased/>
  <w15:docId w15:val="{CA6A88F6-4D9F-432C-91C0-02504C9D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8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04486">
      <w:bodyDiv w:val="1"/>
      <w:marLeft w:val="0"/>
      <w:marRight w:val="0"/>
      <w:marTop w:val="0"/>
      <w:marBottom w:val="0"/>
      <w:divBdr>
        <w:top w:val="none" w:sz="0" w:space="0" w:color="auto"/>
        <w:left w:val="none" w:sz="0" w:space="0" w:color="auto"/>
        <w:bottom w:val="none" w:sz="0" w:space="0" w:color="auto"/>
        <w:right w:val="none" w:sz="0" w:space="0" w:color="auto"/>
      </w:divBdr>
      <w:divsChild>
        <w:div w:id="323778489">
          <w:blockQuote w:val="1"/>
          <w:marLeft w:val="120"/>
          <w:marRight w:val="0"/>
          <w:marTop w:val="0"/>
          <w:marBottom w:val="0"/>
          <w:divBdr>
            <w:top w:val="none" w:sz="0" w:space="0" w:color="auto"/>
            <w:left w:val="none" w:sz="0" w:space="0" w:color="auto"/>
            <w:bottom w:val="none" w:sz="0" w:space="0" w:color="auto"/>
            <w:right w:val="none" w:sz="0" w:space="0" w:color="auto"/>
          </w:divBdr>
          <w:divsChild>
            <w:div w:id="1843736586">
              <w:marLeft w:val="0"/>
              <w:marRight w:val="0"/>
              <w:marTop w:val="0"/>
              <w:marBottom w:val="0"/>
              <w:divBdr>
                <w:top w:val="none" w:sz="0" w:space="0" w:color="auto"/>
                <w:left w:val="none" w:sz="0" w:space="0" w:color="auto"/>
                <w:bottom w:val="none" w:sz="0" w:space="0" w:color="auto"/>
                <w:right w:val="none" w:sz="0" w:space="0" w:color="auto"/>
              </w:divBdr>
              <w:divsChild>
                <w:div w:id="818494888">
                  <w:marLeft w:val="0"/>
                  <w:marRight w:val="0"/>
                  <w:marTop w:val="0"/>
                  <w:marBottom w:val="0"/>
                  <w:divBdr>
                    <w:top w:val="none" w:sz="0" w:space="0" w:color="auto"/>
                    <w:left w:val="single" w:sz="6" w:space="6" w:color="CCCCCC"/>
                    <w:bottom w:val="none" w:sz="0" w:space="0" w:color="auto"/>
                    <w:right w:val="none" w:sz="0" w:space="0" w:color="auto"/>
                  </w:divBdr>
                  <w:divsChild>
                    <w:div w:id="89392657">
                      <w:marLeft w:val="0"/>
                      <w:marRight w:val="0"/>
                      <w:marTop w:val="0"/>
                      <w:marBottom w:val="0"/>
                      <w:divBdr>
                        <w:top w:val="none" w:sz="0" w:space="0" w:color="auto"/>
                        <w:left w:val="none" w:sz="0" w:space="0" w:color="auto"/>
                        <w:bottom w:val="none" w:sz="0" w:space="0" w:color="auto"/>
                        <w:right w:val="none" w:sz="0" w:space="0" w:color="auto"/>
                      </w:divBdr>
                      <w:divsChild>
                        <w:div w:id="12558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15063">
      <w:bodyDiv w:val="1"/>
      <w:marLeft w:val="0"/>
      <w:marRight w:val="0"/>
      <w:marTop w:val="0"/>
      <w:marBottom w:val="0"/>
      <w:divBdr>
        <w:top w:val="none" w:sz="0" w:space="0" w:color="auto"/>
        <w:left w:val="none" w:sz="0" w:space="0" w:color="auto"/>
        <w:bottom w:val="none" w:sz="0" w:space="0" w:color="auto"/>
        <w:right w:val="none" w:sz="0" w:space="0" w:color="auto"/>
      </w:divBdr>
      <w:divsChild>
        <w:div w:id="507671785">
          <w:blockQuote w:val="1"/>
          <w:marLeft w:val="120"/>
          <w:marRight w:val="0"/>
          <w:marTop w:val="0"/>
          <w:marBottom w:val="0"/>
          <w:divBdr>
            <w:top w:val="none" w:sz="0" w:space="0" w:color="auto"/>
            <w:left w:val="none" w:sz="0" w:space="0" w:color="auto"/>
            <w:bottom w:val="none" w:sz="0" w:space="0" w:color="auto"/>
            <w:right w:val="none" w:sz="0" w:space="0" w:color="auto"/>
          </w:divBdr>
          <w:divsChild>
            <w:div w:id="1941910155">
              <w:marLeft w:val="0"/>
              <w:marRight w:val="0"/>
              <w:marTop w:val="0"/>
              <w:marBottom w:val="0"/>
              <w:divBdr>
                <w:top w:val="none" w:sz="0" w:space="0" w:color="auto"/>
                <w:left w:val="none" w:sz="0" w:space="0" w:color="auto"/>
                <w:bottom w:val="none" w:sz="0" w:space="0" w:color="auto"/>
                <w:right w:val="none" w:sz="0" w:space="0" w:color="auto"/>
              </w:divBdr>
              <w:divsChild>
                <w:div w:id="1841458250">
                  <w:marLeft w:val="0"/>
                  <w:marRight w:val="0"/>
                  <w:marTop w:val="0"/>
                  <w:marBottom w:val="0"/>
                  <w:divBdr>
                    <w:top w:val="none" w:sz="0" w:space="0" w:color="auto"/>
                    <w:left w:val="single" w:sz="6" w:space="6" w:color="CCCCCC"/>
                    <w:bottom w:val="none" w:sz="0" w:space="0" w:color="auto"/>
                    <w:right w:val="none" w:sz="0" w:space="0" w:color="auto"/>
                  </w:divBdr>
                  <w:divsChild>
                    <w:div w:id="1822304488">
                      <w:marLeft w:val="0"/>
                      <w:marRight w:val="0"/>
                      <w:marTop w:val="0"/>
                      <w:marBottom w:val="0"/>
                      <w:divBdr>
                        <w:top w:val="none" w:sz="0" w:space="0" w:color="auto"/>
                        <w:left w:val="none" w:sz="0" w:space="0" w:color="auto"/>
                        <w:bottom w:val="none" w:sz="0" w:space="0" w:color="auto"/>
                        <w:right w:val="none" w:sz="0" w:space="0" w:color="auto"/>
                      </w:divBdr>
                      <w:divsChild>
                        <w:div w:id="580866997">
                          <w:marLeft w:val="0"/>
                          <w:marRight w:val="0"/>
                          <w:marTop w:val="0"/>
                          <w:marBottom w:val="0"/>
                          <w:divBdr>
                            <w:top w:val="none" w:sz="0" w:space="0" w:color="auto"/>
                            <w:left w:val="none" w:sz="0" w:space="0" w:color="auto"/>
                            <w:bottom w:val="none" w:sz="0" w:space="0" w:color="auto"/>
                            <w:right w:val="none" w:sz="0" w:space="0" w:color="auto"/>
                          </w:divBdr>
                          <w:divsChild>
                            <w:div w:id="7409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0565">
      <w:bodyDiv w:val="1"/>
      <w:marLeft w:val="0"/>
      <w:marRight w:val="0"/>
      <w:marTop w:val="0"/>
      <w:marBottom w:val="0"/>
      <w:divBdr>
        <w:top w:val="none" w:sz="0" w:space="0" w:color="auto"/>
        <w:left w:val="none" w:sz="0" w:space="0" w:color="auto"/>
        <w:bottom w:val="none" w:sz="0" w:space="0" w:color="auto"/>
        <w:right w:val="none" w:sz="0" w:space="0" w:color="auto"/>
      </w:divBdr>
      <w:divsChild>
        <w:div w:id="1883126673">
          <w:blockQuote w:val="1"/>
          <w:marLeft w:val="120"/>
          <w:marRight w:val="0"/>
          <w:marTop w:val="0"/>
          <w:marBottom w:val="0"/>
          <w:divBdr>
            <w:top w:val="none" w:sz="0" w:space="0" w:color="auto"/>
            <w:left w:val="none" w:sz="0" w:space="0" w:color="auto"/>
            <w:bottom w:val="none" w:sz="0" w:space="0" w:color="auto"/>
            <w:right w:val="none" w:sz="0" w:space="0" w:color="auto"/>
          </w:divBdr>
          <w:divsChild>
            <w:div w:id="187450946">
              <w:marLeft w:val="0"/>
              <w:marRight w:val="0"/>
              <w:marTop w:val="0"/>
              <w:marBottom w:val="0"/>
              <w:divBdr>
                <w:top w:val="none" w:sz="0" w:space="0" w:color="auto"/>
                <w:left w:val="none" w:sz="0" w:space="0" w:color="auto"/>
                <w:bottom w:val="none" w:sz="0" w:space="0" w:color="auto"/>
                <w:right w:val="none" w:sz="0" w:space="0" w:color="auto"/>
              </w:divBdr>
              <w:divsChild>
                <w:div w:id="937373326">
                  <w:marLeft w:val="0"/>
                  <w:marRight w:val="0"/>
                  <w:marTop w:val="0"/>
                  <w:marBottom w:val="0"/>
                  <w:divBdr>
                    <w:top w:val="none" w:sz="0" w:space="0" w:color="auto"/>
                    <w:left w:val="none" w:sz="0" w:space="0" w:color="auto"/>
                    <w:bottom w:val="none" w:sz="0" w:space="0" w:color="auto"/>
                    <w:right w:val="none" w:sz="0" w:space="0" w:color="auto"/>
                  </w:divBdr>
                  <w:divsChild>
                    <w:div w:id="933899685">
                      <w:marLeft w:val="0"/>
                      <w:marRight w:val="0"/>
                      <w:marTop w:val="0"/>
                      <w:marBottom w:val="0"/>
                      <w:divBdr>
                        <w:top w:val="none" w:sz="0" w:space="0" w:color="auto"/>
                        <w:left w:val="none" w:sz="0" w:space="0" w:color="auto"/>
                        <w:bottom w:val="none" w:sz="0" w:space="0" w:color="auto"/>
                        <w:right w:val="none" w:sz="0" w:space="0" w:color="auto"/>
                      </w:divBdr>
                      <w:divsChild>
                        <w:div w:id="1157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17810">
      <w:bodyDiv w:val="1"/>
      <w:marLeft w:val="0"/>
      <w:marRight w:val="0"/>
      <w:marTop w:val="0"/>
      <w:marBottom w:val="0"/>
      <w:divBdr>
        <w:top w:val="none" w:sz="0" w:space="0" w:color="auto"/>
        <w:left w:val="none" w:sz="0" w:space="0" w:color="auto"/>
        <w:bottom w:val="none" w:sz="0" w:space="0" w:color="auto"/>
        <w:right w:val="none" w:sz="0" w:space="0" w:color="auto"/>
      </w:divBdr>
      <w:divsChild>
        <w:div w:id="1238595865">
          <w:blockQuote w:val="1"/>
          <w:marLeft w:val="120"/>
          <w:marRight w:val="0"/>
          <w:marTop w:val="0"/>
          <w:marBottom w:val="0"/>
          <w:divBdr>
            <w:top w:val="none" w:sz="0" w:space="0" w:color="auto"/>
            <w:left w:val="none" w:sz="0" w:space="0" w:color="auto"/>
            <w:bottom w:val="none" w:sz="0" w:space="0" w:color="auto"/>
            <w:right w:val="none" w:sz="0" w:space="0" w:color="auto"/>
          </w:divBdr>
          <w:divsChild>
            <w:div w:id="477920804">
              <w:marLeft w:val="0"/>
              <w:marRight w:val="0"/>
              <w:marTop w:val="0"/>
              <w:marBottom w:val="0"/>
              <w:divBdr>
                <w:top w:val="none" w:sz="0" w:space="0" w:color="auto"/>
                <w:left w:val="none" w:sz="0" w:space="0" w:color="auto"/>
                <w:bottom w:val="none" w:sz="0" w:space="0" w:color="auto"/>
                <w:right w:val="none" w:sz="0" w:space="0" w:color="auto"/>
              </w:divBdr>
              <w:divsChild>
                <w:div w:id="295377289">
                  <w:marLeft w:val="0"/>
                  <w:marRight w:val="0"/>
                  <w:marTop w:val="0"/>
                  <w:marBottom w:val="0"/>
                  <w:divBdr>
                    <w:top w:val="none" w:sz="0" w:space="0" w:color="auto"/>
                    <w:left w:val="none" w:sz="0" w:space="0" w:color="auto"/>
                    <w:bottom w:val="none" w:sz="0" w:space="0" w:color="auto"/>
                    <w:right w:val="none" w:sz="0" w:space="0" w:color="auto"/>
                  </w:divBdr>
                  <w:divsChild>
                    <w:div w:id="1939294238">
                      <w:marLeft w:val="0"/>
                      <w:marRight w:val="0"/>
                      <w:marTop w:val="0"/>
                      <w:marBottom w:val="0"/>
                      <w:divBdr>
                        <w:top w:val="none" w:sz="0" w:space="0" w:color="auto"/>
                        <w:left w:val="none" w:sz="0" w:space="0" w:color="auto"/>
                        <w:bottom w:val="none" w:sz="0" w:space="0" w:color="auto"/>
                        <w:right w:val="none" w:sz="0" w:space="0" w:color="auto"/>
                      </w:divBdr>
                    </w:div>
                    <w:div w:id="1274363943">
                      <w:marLeft w:val="0"/>
                      <w:marRight w:val="0"/>
                      <w:marTop w:val="0"/>
                      <w:marBottom w:val="0"/>
                      <w:divBdr>
                        <w:top w:val="none" w:sz="0" w:space="0" w:color="auto"/>
                        <w:left w:val="none" w:sz="0" w:space="0" w:color="auto"/>
                        <w:bottom w:val="none" w:sz="0" w:space="0" w:color="auto"/>
                        <w:right w:val="none" w:sz="0" w:space="0" w:color="auto"/>
                      </w:divBdr>
                    </w:div>
                    <w:div w:id="248127083">
                      <w:marLeft w:val="0"/>
                      <w:marRight w:val="0"/>
                      <w:marTop w:val="0"/>
                      <w:marBottom w:val="0"/>
                      <w:divBdr>
                        <w:top w:val="none" w:sz="0" w:space="0" w:color="auto"/>
                        <w:left w:val="none" w:sz="0" w:space="0" w:color="auto"/>
                        <w:bottom w:val="none" w:sz="0" w:space="0" w:color="auto"/>
                        <w:right w:val="none" w:sz="0" w:space="0" w:color="auto"/>
                      </w:divBdr>
                      <w:divsChild>
                        <w:div w:id="1075929252">
                          <w:marLeft w:val="0"/>
                          <w:marRight w:val="0"/>
                          <w:marTop w:val="0"/>
                          <w:marBottom w:val="0"/>
                          <w:divBdr>
                            <w:top w:val="none" w:sz="0" w:space="0" w:color="auto"/>
                            <w:left w:val="none" w:sz="0" w:space="0" w:color="auto"/>
                            <w:bottom w:val="none" w:sz="0" w:space="0" w:color="auto"/>
                            <w:right w:val="none" w:sz="0" w:space="0" w:color="auto"/>
                          </w:divBdr>
                          <w:divsChild>
                            <w:div w:id="1016231863">
                              <w:marLeft w:val="0"/>
                              <w:marRight w:val="0"/>
                              <w:marTop w:val="0"/>
                              <w:marBottom w:val="0"/>
                              <w:divBdr>
                                <w:top w:val="none" w:sz="0" w:space="0" w:color="auto"/>
                                <w:left w:val="none" w:sz="0" w:space="0" w:color="auto"/>
                                <w:bottom w:val="none" w:sz="0" w:space="0" w:color="auto"/>
                                <w:right w:val="none" w:sz="0" w:space="0" w:color="auto"/>
                              </w:divBdr>
                            </w:div>
                          </w:divsChild>
                        </w:div>
                        <w:div w:id="546837975">
                          <w:marLeft w:val="0"/>
                          <w:marRight w:val="0"/>
                          <w:marTop w:val="0"/>
                          <w:marBottom w:val="0"/>
                          <w:divBdr>
                            <w:top w:val="none" w:sz="0" w:space="0" w:color="auto"/>
                            <w:left w:val="none" w:sz="0" w:space="0" w:color="auto"/>
                            <w:bottom w:val="none" w:sz="0" w:space="0" w:color="auto"/>
                            <w:right w:val="none" w:sz="0" w:space="0" w:color="auto"/>
                          </w:divBdr>
                        </w:div>
                        <w:div w:id="1034162245">
                          <w:marLeft w:val="0"/>
                          <w:marRight w:val="0"/>
                          <w:marTop w:val="0"/>
                          <w:marBottom w:val="0"/>
                          <w:divBdr>
                            <w:top w:val="none" w:sz="0" w:space="0" w:color="auto"/>
                            <w:left w:val="none" w:sz="0" w:space="0" w:color="auto"/>
                            <w:bottom w:val="none" w:sz="0" w:space="0" w:color="auto"/>
                            <w:right w:val="none" w:sz="0" w:space="0" w:color="auto"/>
                          </w:divBdr>
                          <w:divsChild>
                            <w:div w:id="1881937666">
                              <w:marLeft w:val="0"/>
                              <w:marRight w:val="0"/>
                              <w:marTop w:val="0"/>
                              <w:marBottom w:val="0"/>
                              <w:divBdr>
                                <w:top w:val="none" w:sz="0" w:space="0" w:color="auto"/>
                                <w:left w:val="none" w:sz="0" w:space="0" w:color="auto"/>
                                <w:bottom w:val="none" w:sz="0" w:space="0" w:color="auto"/>
                                <w:right w:val="none" w:sz="0" w:space="0" w:color="auto"/>
                              </w:divBdr>
                              <w:divsChild>
                                <w:div w:id="14692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gorab</dc:creator>
  <cp:keywords/>
  <dc:description/>
  <cp:lastModifiedBy>glenn gorab</cp:lastModifiedBy>
  <cp:revision>2</cp:revision>
  <dcterms:created xsi:type="dcterms:W3CDTF">2024-11-18T19:04:00Z</dcterms:created>
  <dcterms:modified xsi:type="dcterms:W3CDTF">2024-11-18T19:20:00Z</dcterms:modified>
</cp:coreProperties>
</file>